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 w:rsidRPr="00D93729">
        <w:rPr>
          <w:rFonts w:cs="Shruti" w:hint="cs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સમવાય</w:t>
      </w:r>
      <w:proofErr w:type="gramStart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ી  ન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ાગરિક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અધિકાર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કાયદા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સુસંગત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>,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અશક્તતા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લિંગના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આધારે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ભેદભાવ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રાખવામાં આવતો નથી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જ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>,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અશક્તતા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લૈંગિક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કારણે લોકો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બાકાત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નથી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 તેમ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ની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 અલગ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વર્તન કરવામાં આવતું નથી. 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ab/>
        <w:t xml:space="preserve">•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અમારી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અસરકારક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રીતે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સંદેશાવ્યવહાર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કરવામાં અક્ષમ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જેવા કે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અશક્ત લોકો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માટે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નીચે પ્રમાણેની મફત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સહાય અને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પૂરી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પાડવામાં આવે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: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ind w:firstLine="135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લાયકાત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ધરાવતા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સાંકેતિક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ભાષાના દુભાષિયા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ind w:firstLine="135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અન્ય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ફોર્મેટમાં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લખાયેલ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માહિતી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(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મોટી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પ્રિન્ટ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ઓડિયો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સુલભ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ઇલેક્ટ્રોનિક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ફોર્મેટ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અન્ય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ફોર્મેટ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)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•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જેની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પ્રાથમિક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અંગ્રેજી ન હોય તેવા લોકોને નીચે પ્રમાણેની મફત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પૂરી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પાડવામાં આવે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છેઃ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Shruti"/>
          <w:sz w:val="24"/>
          <w:szCs w:val="24"/>
          <w:lang w:bidi="gu-IN"/>
        </w:rPr>
      </w:pPr>
      <w:r w:rsidRPr="00D93729">
        <w:rPr>
          <w:rFonts w:ascii="Times New Roman" w:hAnsi="Times New Roman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ab/>
      </w:r>
      <w:r w:rsidRPr="00D93729">
        <w:rPr>
          <w:rFonts w:ascii="Times New Roman" w:hAnsi="Times New Roman"/>
          <w:sz w:val="24"/>
          <w:szCs w:val="24"/>
        </w:rPr>
        <w:tab/>
      </w:r>
      <w:proofErr w:type="gramStart"/>
      <w:r w:rsidRPr="00D93729">
        <w:rPr>
          <w:rFonts w:ascii="Times New Roman" w:hAnsi="Times New Roman"/>
          <w:sz w:val="24"/>
          <w:szCs w:val="24"/>
        </w:rPr>
        <w:t xml:space="preserve">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લ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ાયકાત ધરાવતા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દુભાષિયા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ind w:firstLine="135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○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અન્ય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ભાષાઓમાં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લખવામાં આવેલી માહિતી</w:t>
      </w:r>
    </w:p>
    <w:p w:rsidR="00D06B99" w:rsidRPr="00D93729" w:rsidRDefault="00D06B99" w:rsidP="00D06B9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hint="eastAsia"/>
          <w:sz w:val="24"/>
          <w:szCs w:val="24"/>
        </w:rPr>
        <w:t> 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સેવાઓની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જરૂર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હોય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તો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સંપર્ક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કરો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Renita Bean, Chief Compliance Officer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જો તમે માનતા હો કે આ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સેવાઓ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પૂરી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પાડવા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માટે 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Centers for Advanced </w:t>
      </w:r>
      <w:proofErr w:type="spellStart"/>
      <w:r>
        <w:rPr>
          <w:rFonts w:ascii="Times New Roman" w:hAnsi="Times New Roman"/>
          <w:sz w:val="24"/>
          <w:szCs w:val="24"/>
        </w:rPr>
        <w:t>Orthopaedics</w:t>
      </w:r>
      <w:proofErr w:type="spellEnd"/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નિષ્ફળ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ગયા 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અશક્તતા</w:t>
      </w:r>
      <w:r w:rsidRPr="00D93729" w:rsidDel="0080573E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લિંગના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આધારે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 અન્ય પ્રકારે ભેદભાવ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રાખે છે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Renita Bean, Chief Compliance Officer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, 6707 Democracy Blvd., Suite 504, Bethesda, MD 20817, 301-637-8713, compliancematters@cfaortho.com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સમક્ષ  ફરિયાદ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દાખલ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શકો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.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ફરિયાદ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રૂબરૂમાં અથવા મેઇલ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ફેક્સ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ઇમેઇલ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દ્વારા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દાખલ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કરી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શકો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છો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.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તમને ફરિયાદ દાખલ કરવામાં મદદ જોઈતી હોય તો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Renita Bean, Chief Compliance Officer</w:t>
      </w:r>
      <w:bookmarkStart w:id="0" w:name="_GoBack"/>
      <w:bookmarkEnd w:id="0"/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તમને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મદદ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કરવા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માટે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ઉપલબ્ધ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.</w:t>
      </w:r>
    </w:p>
    <w:p w:rsidR="00D06B99" w:rsidRPr="002C7B1C" w:rsidRDefault="00D06B99" w:rsidP="00D06B99">
      <w:pPr>
        <w:spacing w:after="0"/>
        <w:ind w:firstLine="720"/>
        <w:rPr>
          <w:rFonts w:ascii="Times New Roman" w:hAnsi="Times New Roman" w:cs="Shruti"/>
          <w:sz w:val="24"/>
          <w:szCs w:val="24"/>
          <w:lang w:bidi="gu-IN"/>
        </w:rPr>
      </w:pPr>
      <w:r w:rsidRPr="0037552C">
        <w:rPr>
          <w:rFonts w:ascii="Times New Roman" w:hAnsi="Times New Roman" w:cs="Shruti" w:hint="cs"/>
          <w:sz w:val="24"/>
          <w:szCs w:val="24"/>
          <w:cs/>
          <w:lang w:bidi="gu-IN"/>
        </w:rPr>
        <w:lastRenderedPageBreak/>
        <w:t>તમે</w:t>
      </w:r>
      <w:r w:rsidRPr="002C7B1C">
        <w:rPr>
          <w:rFonts w:ascii="Times New Roman" w:hAnsi="Times New Roman" w:cs="Shruti"/>
          <w:sz w:val="24"/>
          <w:szCs w:val="24"/>
          <w:lang w:bidi="gu-IN"/>
        </w:rPr>
        <w:t xml:space="preserve">the U.S. Department of Health and </w:t>
      </w:r>
      <w:proofErr w:type="spellStart"/>
      <w:r w:rsidRPr="002C7B1C">
        <w:rPr>
          <w:rFonts w:ascii="Times New Roman" w:hAnsi="Times New Roman" w:cs="Shruti"/>
          <w:sz w:val="24"/>
          <w:szCs w:val="24"/>
          <w:lang w:bidi="gu-IN"/>
        </w:rPr>
        <w:t>HumanServices</w:t>
      </w:r>
      <w:proofErr w:type="spellEnd"/>
      <w:r>
        <w:rPr>
          <w:rFonts w:ascii="Times New Roman" w:hAnsi="Times New Roman" w:cs="Shruti"/>
          <w:sz w:val="24"/>
          <w:szCs w:val="24"/>
          <w:lang w:bidi="gu-IN"/>
        </w:rPr>
        <w:t xml:space="preserve"> (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ધી યુ</w:t>
      </w:r>
      <w:r>
        <w:rPr>
          <w:rFonts w:ascii="Times New Roman" w:hAnsi="Times New Roman" w:cs="Shruti"/>
          <w:sz w:val="24"/>
          <w:szCs w:val="24"/>
          <w:lang w:bidi="gu-IN"/>
        </w:rPr>
        <w:t>.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એસ</w:t>
      </w:r>
      <w:r>
        <w:rPr>
          <w:rFonts w:ascii="Times New Roman" w:hAnsi="Times New Roman" w:cs="Shruti"/>
          <w:sz w:val="24"/>
          <w:szCs w:val="24"/>
          <w:lang w:bidi="gu-IN"/>
        </w:rPr>
        <w:t>.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 ડીપાર્ટમેંટ ઓફ હેલ્થ એન્ડ  હ્યુમન  સર્વીસિસ)</w:t>
      </w:r>
      <w:r>
        <w:rPr>
          <w:rFonts w:ascii="Times New Roman" w:hAnsi="Times New Roman" w:cs="Shruti"/>
          <w:sz w:val="24"/>
          <w:szCs w:val="24"/>
          <w:lang w:bidi="gu-IN"/>
        </w:rPr>
        <w:t>, Office for Civil Rights (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>ઓફીસ</w:t>
      </w:r>
      <w:r>
        <w:rPr>
          <w:rFonts w:ascii="Times New Roman" w:hAnsi="Times New Roman" w:cs="Shruti"/>
          <w:sz w:val="24"/>
          <w:szCs w:val="24"/>
          <w:lang w:bidi="gu-IN"/>
        </w:rPr>
        <w:t xml:space="preserve">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ફોર સિવિલ રાઇટસ </w:t>
      </w:r>
      <w:r>
        <w:rPr>
          <w:rFonts w:ascii="Times New Roman" w:hAnsi="Times New Roman" w:cs="Shruti"/>
          <w:sz w:val="24"/>
          <w:szCs w:val="24"/>
          <w:lang w:bidi="gu-IN"/>
        </w:rPr>
        <w:t>]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ને પણ)   </w:t>
      </w:r>
      <w:r>
        <w:fldChar w:fldCharType="begin"/>
      </w:r>
      <w:r>
        <w:instrText xml:space="preserve"> HYPERLINK "https://ocrportal.hhs.gov/ocr/portal/lobb.jsf" </w:instrText>
      </w:r>
      <w:r>
        <w:fldChar w:fldCharType="separate"/>
      </w:r>
      <w:r w:rsidRPr="00066C9F">
        <w:rPr>
          <w:rStyle w:val="Hyperlink"/>
          <w:rFonts w:ascii="Times New Roman" w:hAnsi="Times New Roman"/>
          <w:sz w:val="24"/>
          <w:szCs w:val="24"/>
        </w:rPr>
        <w:t>https://ocrportal.hhs.gov/ocr/portal/lobb</w:t>
      </w:r>
      <w:r w:rsidRPr="00066C9F">
        <w:rPr>
          <w:rStyle w:val="Hyperlink"/>
          <w:rFonts w:ascii="Times New Roman" w:hAnsi="Times New Roman" w:hint="cs"/>
          <w:sz w:val="24"/>
          <w:szCs w:val="24"/>
          <w:cs/>
          <w:lang w:bidi="gu-IN"/>
        </w:rPr>
        <w:t>.</w:t>
      </w:r>
      <w:proofErr w:type="spellStart"/>
      <w:r w:rsidRPr="00066C9F">
        <w:rPr>
          <w:rStyle w:val="Hyperlink"/>
          <w:rFonts w:ascii="Times New Roman" w:hAnsi="Times New Roman"/>
          <w:sz w:val="24"/>
          <w:szCs w:val="24"/>
        </w:rPr>
        <w:t>jsf</w:t>
      </w:r>
      <w:proofErr w:type="spellEnd"/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37552C">
        <w:rPr>
          <w:rFonts w:ascii="Times New Roman" w:hAnsi="Times New Roman" w:cs="Shruti" w:hint="cs"/>
          <w:sz w:val="24"/>
          <w:szCs w:val="24"/>
          <w:cs/>
          <w:lang w:bidi="gu-IN"/>
        </w:rPr>
        <w:t>પર</w:t>
      </w:r>
      <w:r w:rsidRPr="0037552C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ઉપલબ્ધ </w:t>
      </w:r>
      <w:r w:rsidRPr="002C7B1C">
        <w:rPr>
          <w:rFonts w:ascii="Times New Roman" w:hAnsi="Times New Roman" w:cs="Shruti"/>
          <w:sz w:val="24"/>
          <w:szCs w:val="24"/>
          <w:lang w:bidi="gu-IN"/>
        </w:rPr>
        <w:t>Office for Civil Rights Complaint</w:t>
      </w:r>
    </w:p>
    <w:p w:rsidR="00D06B99" w:rsidRPr="00D93729" w:rsidRDefault="00D06B99" w:rsidP="00D06B99">
      <w:pPr>
        <w:spacing w:after="0"/>
        <w:rPr>
          <w:rFonts w:ascii="Times New Roman" w:hAnsi="Times New Roman" w:cs="Shruti"/>
          <w:sz w:val="24"/>
          <w:szCs w:val="24"/>
          <w:lang w:bidi="gu-IN"/>
        </w:rPr>
      </w:pPr>
      <w:r w:rsidRPr="002C7B1C">
        <w:rPr>
          <w:rFonts w:ascii="Times New Roman" w:hAnsi="Times New Roman" w:cs="Shruti"/>
          <w:sz w:val="24"/>
          <w:szCs w:val="24"/>
          <w:lang w:bidi="gu-IN"/>
        </w:rPr>
        <w:t>Portal,</w:t>
      </w:r>
      <w:r w:rsidRPr="0037552C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37552C">
        <w:rPr>
          <w:rFonts w:ascii="Times New Roman" w:hAnsi="Times New Roman" w:cs="Shruti" w:hint="cs"/>
          <w:sz w:val="24"/>
          <w:szCs w:val="24"/>
          <w:cs/>
          <w:lang w:bidi="gu-IN"/>
        </w:rPr>
        <w:t>મારફતે</w:t>
      </w:r>
      <w:r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વિજાણુ રીતે અથવા નીચેના સરનામે મેઇલ કે ફોન કરી ફરિયાદ નોંધાવી શકો છો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</w:t>
      </w:r>
    </w:p>
    <w:p w:rsidR="00D06B99" w:rsidRPr="00D93729" w:rsidRDefault="00D06B99" w:rsidP="00D06B99">
      <w:pPr>
        <w:spacing w:after="0"/>
        <w:ind w:firstLine="720"/>
        <w:rPr>
          <w:rFonts w:ascii="Times New Roman" w:hAnsi="Times New Roman" w:cs="Shruti"/>
          <w:sz w:val="24"/>
          <w:szCs w:val="24"/>
          <w:lang w:bidi="gu-IN"/>
        </w:rPr>
      </w:pP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 </w:t>
      </w: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U.S. Department of Health and Human Services</w:t>
      </w: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200 Independence Avenue, SW</w:t>
      </w: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Room 509F, HHH Building</w:t>
      </w: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 xml:space="preserve">Washington, D.C. 20201 </w:t>
      </w: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1-800-868-1019, 800-537-7697 (TDD)</w:t>
      </w: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</w:p>
    <w:p w:rsidR="00D06B99" w:rsidRPr="00D93729" w:rsidRDefault="00D06B99" w:rsidP="00D06B99">
      <w:pPr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ફરિયાદનું ફોર્મ અહી ઉપલબ્ધ છે </w:t>
      </w:r>
      <w:hyperlink r:id="rId4" w:history="1">
        <w:r w:rsidRPr="00D93729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D93729">
        <w:rPr>
          <w:rFonts w:ascii="Times New Roman" w:hAnsi="Times New Roman"/>
          <w:sz w:val="24"/>
          <w:szCs w:val="24"/>
        </w:rPr>
        <w:t>.</w:t>
      </w:r>
    </w:p>
    <w:p w:rsidR="00D06B99" w:rsidRDefault="00D06B99" w:rsidP="00D06B99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99"/>
    <w:rsid w:val="001D5241"/>
    <w:rsid w:val="00951C92"/>
    <w:rsid w:val="00D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9C1B-0A9F-4FA0-9965-70A26F2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B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2016-10-26T16:35:00Z</dcterms:created>
  <dcterms:modified xsi:type="dcterms:W3CDTF">2016-10-26T16:55:00Z</dcterms:modified>
</cp:coreProperties>
</file>